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3pwb2hwpsmy4" w:id="0"/>
      <w:bookmarkEnd w:id="0"/>
      <w:r w:rsidDel="00000000" w:rsidR="00000000" w:rsidRPr="00000000">
        <w:rPr>
          <w:rtl w:val="0"/>
        </w:rPr>
        <w:t xml:space="preserve">5 Baccarat Facts You Need to Know </w:t>
      </w:r>
      <w:r w:rsidDel="00000000" w:rsidR="00000000" w:rsidRPr="00000000">
        <w:rPr>
          <w:rtl w:val="0"/>
        </w:rPr>
        <w:t xml:space="preserve">About</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dwk6geyfsiui" w:id="1"/>
      <w:bookmarkEnd w:id="1"/>
      <w:r w:rsidDel="00000000" w:rsidR="00000000" w:rsidRPr="00000000">
        <w:rPr>
          <w:rtl w:val="0"/>
        </w:rPr>
        <w:t xml:space="preserve">Why should you love playing Baccarat? Most of us love to play casinos for the sheer fun of it. However, the game of Baccarat can hold a special place in the hearts of many casino lovers who are fans of James Bond movies. The James Bond 007 Series regularly featured the game of Baccarat, making it popular among many of us.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4kzedymr7q03" w:id="2"/>
      <w:bookmarkEnd w:id="2"/>
      <w:r w:rsidDel="00000000" w:rsidR="00000000" w:rsidRPr="00000000">
        <w:rPr>
          <w:rtl w:val="0"/>
        </w:rPr>
        <w:t xml:space="preserve">So, what do you need to know if you’re looking at playing Baccarat? While the game can seem simple, you will do well to know the ground rules and fact. Simple tips can help you to ensure that you do not lose out on the money. </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m3jpzc6nm8d1" w:id="3"/>
      <w:bookmarkEnd w:id="3"/>
      <w:r w:rsidDel="00000000" w:rsidR="00000000" w:rsidRPr="00000000">
        <w:rPr>
          <w:rtl w:val="0"/>
        </w:rPr>
        <w:t xml:space="preserve">Playing Baccarat Without These Facts Will Seriously Harm your luck</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2anm73fyusmn" w:id="4"/>
      <w:bookmarkEnd w:id="4"/>
      <w:r w:rsidDel="00000000" w:rsidR="00000000" w:rsidRPr="00000000">
        <w:rPr>
          <w:rtl w:val="0"/>
        </w:rPr>
        <w:t xml:space="preserve">Playing Baccarat can be fun, provided you leave the unfounded myths behind. It is the game that’s been filmed in most popular movies like the James Bond 007 series, Goldeneye and Dr. No. You will find pomp in the game of Baccarat that aims to glorify the game, but this might only serve to cause intimidation l if you are there for the first time. </w:t>
      </w:r>
      <w:r w:rsidDel="00000000" w:rsidR="00000000" w:rsidRPr="00000000">
        <w:rPr>
          <w:sz w:val="24"/>
          <w:szCs w:val="24"/>
          <w:rtl w:val="0"/>
        </w:rPr>
        <w:t xml:space="preserve"> </w:t>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jskfc84etlmk" w:id="5"/>
      <w:bookmarkEnd w:id="5"/>
      <w:r w:rsidDel="00000000" w:rsidR="00000000" w:rsidRPr="00000000">
        <w:rPr>
          <w:rtl w:val="0"/>
        </w:rPr>
        <w:t xml:space="preserve">The Popular Myths About Baccarat</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8bcixqdxfeto" w:id="6"/>
      <w:bookmarkEnd w:id="6"/>
      <w:r w:rsidDel="00000000" w:rsidR="00000000" w:rsidRPr="00000000">
        <w:rPr>
          <w:rtl w:val="0"/>
        </w:rPr>
        <w:t xml:space="preserve">Here is a look at some of the things that you will hear about the game that you shouldn’t necessarily believe.</w:t>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so0lqzl0lud8" w:id="7"/>
      <w:bookmarkEnd w:id="7"/>
      <w:r w:rsidDel="00000000" w:rsidR="00000000" w:rsidRPr="00000000">
        <w:rPr>
          <w:rtl w:val="0"/>
        </w:rPr>
        <w:t xml:space="preserve">Card Counting</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44o4gd7qkq6u" w:id="8"/>
      <w:bookmarkEnd w:id="8"/>
      <w:r w:rsidDel="00000000" w:rsidR="00000000" w:rsidRPr="00000000">
        <w:rPr>
          <w:rtl w:val="0"/>
        </w:rPr>
        <w:t xml:space="preserve">The popular belief is that you can count cards here like Blackjack. But, the reality is just the opposite. You cannot count your cards. Unlike Blackjack, used cards do not return to the shoe. Hence, your strategy of counting cards in the game of Baccarat will not work for sure.</w:t>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fhizuhd0n5y" w:id="9"/>
      <w:bookmarkEnd w:id="9"/>
      <w:r w:rsidDel="00000000" w:rsidR="00000000" w:rsidRPr="00000000">
        <w:rPr>
          <w:rtl w:val="0"/>
        </w:rPr>
        <w:t xml:space="preserve">Detecting Patterns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mt8z8epn45bs" w:id="10"/>
      <w:bookmarkEnd w:id="10"/>
      <w:r w:rsidDel="00000000" w:rsidR="00000000" w:rsidRPr="00000000">
        <w:rPr>
          <w:rFonts w:ascii="Verdana" w:cs="Verdana" w:eastAsia="Verdana" w:hAnsi="Verdana"/>
          <w:rtl w:val="0"/>
        </w:rPr>
        <w:t xml:space="preserve">T</w:t>
      </w:r>
      <w:r w:rsidDel="00000000" w:rsidR="00000000" w:rsidRPr="00000000">
        <w:rPr>
          <w:rtl w:val="0"/>
        </w:rPr>
        <w:t xml:space="preserve">he myth here is that you can detect the natural hand with two cards in advance. Once you detect that you can increase your bet amount and thereby have opportunities for winning more. But, in reality this is completely untrue. The game of Baccarat is a pure chance game. Experts think that it resembles tossing a coin where anything can come up on top – either heads or tails.  </w:t>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f2w7qbbkkkg" w:id="11"/>
      <w:bookmarkEnd w:id="11"/>
      <w:r w:rsidDel="00000000" w:rsidR="00000000" w:rsidRPr="00000000">
        <w:rPr>
          <w:rtl w:val="0"/>
        </w:rPr>
        <w:t xml:space="preserve">Progressive Betting System</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z7zdmiqj0gea" w:id="12"/>
      <w:bookmarkEnd w:id="12"/>
      <w:r w:rsidDel="00000000" w:rsidR="00000000" w:rsidRPr="00000000">
        <w:rPr>
          <w:rtl w:val="0"/>
        </w:rPr>
        <w:t xml:space="preserve">While playing Baccarat people mostly use two progressive betting systems; namely – Martingale and Fibonacci. The popular perception among the people here is that these systems are helpful for taking advantage of the possibilities of winning and thereby, increase the bet amount to make more profits. But the crux is none of these progressive systems work here as the game of Baccarat doesn’t follow the laws of probability. It is more of a random game in terms of its outcome over the games that follow a systematic approach.</w:t>
      </w:r>
    </w:p>
    <w:p w:rsidR="00000000" w:rsidDel="00000000" w:rsidP="00000000" w:rsidRDefault="00000000" w:rsidRPr="00000000" w14:paraId="0000000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fnohg0xbw8ua" w:id="13"/>
      <w:bookmarkEnd w:id="13"/>
      <w:r w:rsidDel="00000000" w:rsidR="00000000" w:rsidRPr="00000000">
        <w:rPr>
          <w:rtl w:val="0"/>
        </w:rPr>
        <w:t xml:space="preserve">You can Rig Online Baccarat</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cqyt60dvinxq" w:id="14"/>
      <w:bookmarkEnd w:id="14"/>
      <w:r w:rsidDel="00000000" w:rsidR="00000000" w:rsidRPr="00000000">
        <w:rPr>
          <w:rtl w:val="0"/>
        </w:rPr>
        <w:t xml:space="preserve">People usually believe that almost all the online casino games are rigged. Baccarat isn’t an exception since you can’t see the shuffling of cards and the cards are not real. As a matter of fact, natural hands will not occur. But, the reality doesn’t change here. The fact is that Baccarat is completely safe from so-called rigging. Your fellow Baccarat players online can vouch for this.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331lv923fgfw" w:id="15"/>
      <w:bookmarkEnd w:id="15"/>
      <w:r w:rsidDel="00000000" w:rsidR="00000000" w:rsidRPr="00000000">
        <w:rPr>
          <w:rtl w:val="0"/>
        </w:rPr>
        <w:t xml:space="preserve">Don’t fall into the trap of myths before testing the game on your own.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b w:val="1"/>
          <w:sz w:val="24"/>
          <w:szCs w:val="24"/>
        </w:rPr>
      </w:pPr>
      <w:bookmarkStart w:colFirst="0" w:colLast="0" w:name="_2q5gk85rk4k3" w:id="16"/>
      <w:bookmarkEnd w:id="16"/>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dunio1xwic8q" w:id="17"/>
      <w:bookmarkEnd w:id="17"/>
      <w:r w:rsidDel="00000000" w:rsidR="00000000" w:rsidRPr="00000000">
        <w:rPr>
          <w:sz w:val="24"/>
          <w:szCs w:val="24"/>
          <w:rtl w:val="0"/>
        </w:rPr>
        <w:t xml:space="preserv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m9y58kwhn2xa" w:id="18"/>
      <w:bookmarkEnd w:id="18"/>
      <w:r w:rsidDel="00000000" w:rsidR="00000000" w:rsidRPr="00000000">
        <w:rPr>
          <w:sz w:val="24"/>
          <w:szCs w:val="24"/>
          <w:rtl w:val="0"/>
        </w:rPr>
        <w:t xml:space="preserve">Description- Looking to play Baccarat? Dont fall into the trap of not playing the game by hearing a few untrue facts. Here is a look at some of the things that you need to take a look at when playing Baccarat.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b w:val="1"/>
          <w:sz w:val="24"/>
          <w:szCs w:val="24"/>
        </w:rPr>
      </w:pPr>
      <w:bookmarkStart w:colFirst="0" w:colLast="0" w:name="_w6sxi8mnvvt2" w:id="19"/>
      <w:bookmarkEnd w:id="19"/>
      <w:r w:rsidDel="00000000" w:rsidR="00000000" w:rsidRPr="00000000">
        <w:rPr>
          <w:b w:val="1"/>
          <w:sz w:val="24"/>
          <w:szCs w:val="24"/>
          <w:rtl w:val="0"/>
        </w:rPr>
        <w:t xml:space="preserve">Title - 50%</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sz w:val="24"/>
          <w:szCs w:val="24"/>
        </w:rPr>
      </w:pPr>
      <w:bookmarkStart w:colFirst="0" w:colLast="0" w:name="_gjdgxs" w:id="20"/>
      <w:bookmarkEnd w:id="20"/>
      <w:r w:rsidDel="00000000" w:rsidR="00000000" w:rsidRPr="00000000">
        <w:rPr>
          <w:b w:val="1"/>
          <w:sz w:val="24"/>
          <w:szCs w:val="24"/>
          <w:rtl w:val="0"/>
        </w:rPr>
        <w:t xml:space="preserve">Kw- baccarat, casino</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b w:val="1"/>
          <w:sz w:val="24"/>
          <w:szCs w:val="24"/>
        </w:rPr>
      </w:pPr>
      <w:bookmarkStart w:colFirst="0" w:colLast="0" w:name="_gjdgxs" w:id="20"/>
      <w:bookmarkEnd w:id="20"/>
      <w:r w:rsidDel="00000000" w:rsidR="00000000" w:rsidRPr="00000000">
        <w:rPr>
          <w:b w:val="1"/>
          <w:sz w:val="24"/>
          <w:szCs w:val="24"/>
          <w:rtl w:val="0"/>
        </w:rPr>
        <w:t xml:space="preserve">References: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color w:val="1155cc"/>
          <w:sz w:val="24"/>
          <w:szCs w:val="24"/>
          <w:u w:val="single"/>
        </w:rPr>
      </w:pPr>
      <w:bookmarkStart w:colFirst="0" w:colLast="0" w:name="_gjdgxs" w:id="20"/>
      <w:bookmarkEnd w:id="20"/>
      <w:r w:rsidDel="00000000" w:rsidR="00000000" w:rsidRPr="00000000">
        <w:rPr>
          <w:sz w:val="24"/>
          <w:szCs w:val="24"/>
          <w:rtl w:val="0"/>
        </w:rPr>
        <w:t xml:space="preserve">#</w:t>
      </w:r>
      <w:hyperlink r:id="rId6">
        <w:r w:rsidDel="00000000" w:rsidR="00000000" w:rsidRPr="00000000">
          <w:rPr>
            <w:sz w:val="24"/>
            <w:szCs w:val="24"/>
            <w:rtl w:val="0"/>
          </w:rPr>
          <w:t xml:space="preserve"> </w:t>
        </w:r>
      </w:hyperlink>
      <w:r w:rsidDel="00000000" w:rsidR="00000000" w:rsidRPr="00000000">
        <w:fldChar w:fldCharType="begin"/>
        <w:instrText xml:space="preserve"> HYPERLINK "http://blog.casinolasvegas.com/games/baccarat-myths/" </w:instrText>
        <w:fldChar w:fldCharType="separate"/>
      </w:r>
      <w:r w:rsidDel="00000000" w:rsidR="00000000" w:rsidRPr="00000000">
        <w:rPr>
          <w:color w:val="1155cc"/>
          <w:sz w:val="24"/>
          <w:szCs w:val="24"/>
          <w:u w:val="single"/>
          <w:rtl w:val="0"/>
        </w:rPr>
        <w:t xml:space="preserve">http://blog.casinolasvegas.com/games/baccarat-myths/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color w:val="1155cc"/>
          <w:sz w:val="24"/>
          <w:szCs w:val="24"/>
          <w:u w:val="single"/>
        </w:rPr>
      </w:pPr>
      <w:bookmarkStart w:colFirst="0" w:colLast="0" w:name="_gjdgxs" w:id="20"/>
      <w:bookmarkEnd w:id="20"/>
      <w:r w:rsidDel="00000000" w:rsidR="00000000" w:rsidRPr="00000000">
        <w:fldChar w:fldCharType="end"/>
      </w:r>
      <w:r w:rsidDel="00000000" w:rsidR="00000000" w:rsidRPr="00000000">
        <w:rPr>
          <w:sz w:val="24"/>
          <w:szCs w:val="24"/>
          <w:rtl w:val="0"/>
        </w:rPr>
        <w:t xml:space="preserve">#</w:t>
      </w:r>
      <w:hyperlink r:id="rId7">
        <w:r w:rsidDel="00000000" w:rsidR="00000000" w:rsidRPr="00000000">
          <w:rPr>
            <w:sz w:val="24"/>
            <w:szCs w:val="24"/>
            <w:rtl w:val="0"/>
          </w:rPr>
          <w:t xml:space="preserve"> </w:t>
        </w:r>
      </w:hyperlink>
      <w:r w:rsidDel="00000000" w:rsidR="00000000" w:rsidRPr="00000000">
        <w:fldChar w:fldCharType="begin"/>
        <w:instrText xml:space="preserve"> HYPERLINK "http://www.casinosonline.com/articles/top-5-myths-and-facts-about-baccarat/" </w:instrText>
        <w:fldChar w:fldCharType="separate"/>
      </w:r>
      <w:r w:rsidDel="00000000" w:rsidR="00000000" w:rsidRPr="00000000">
        <w:rPr>
          <w:color w:val="1155cc"/>
          <w:sz w:val="24"/>
          <w:szCs w:val="24"/>
          <w:u w:val="single"/>
          <w:rtl w:val="0"/>
        </w:rPr>
        <w:t xml:space="preserve">http://www.casinosonline.com/articles/top-5-myths-and-facts-about-baccarat/</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gjdgxs" w:id="20"/>
      <w:bookmarkEnd w:id="20"/>
      <w:r w:rsidDel="00000000" w:rsidR="00000000" w:rsidRPr="00000000">
        <w:fldChar w:fldCharType="end"/>
      </w:r>
      <w:r w:rsidDel="00000000" w:rsidR="00000000" w:rsidRPr="00000000">
        <w:rPr>
          <w:sz w:val="24"/>
          <w:szCs w:val="24"/>
          <w:rtl w:val="0"/>
        </w:rPr>
        <w:t xml:space="preserve">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gjdgxs" w:id="20"/>
      <w:bookmarkEnd w:id="20"/>
      <w:r w:rsidDel="00000000" w:rsidR="00000000" w:rsidRPr="00000000">
        <w:rPr>
          <w:sz w:val="24"/>
          <w:szCs w:val="24"/>
          <w:rtl w:val="0"/>
        </w:rPr>
        <w:t xml:space="preser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gjdgxs" w:id="20"/>
      <w:bookmarkEnd w:id="20"/>
      <w:r w:rsidDel="00000000" w:rsidR="00000000" w:rsidRPr="00000000">
        <w:rPr>
          <w:sz w:val="24"/>
          <w:szCs w:val="24"/>
          <w:rtl w:val="0"/>
        </w:rPr>
        <w:t xml:space="preserve">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gjdgxs" w:id="20"/>
      <w:bookmarkEnd w:id="20"/>
      <w:r w:rsidDel="00000000" w:rsidR="00000000" w:rsidRPr="00000000">
        <w:rPr>
          <w:sz w:val="24"/>
          <w:szCs w:val="24"/>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bookmarkStart w:colFirst="0" w:colLast="0" w:name="_gjdgxs" w:id="20"/>
      <w:bookmarkEnd w:id="20"/>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widowControl w:val="0"/>
      <w:spacing w:after="0" w:before="480" w:lineRule="auto"/>
    </w:pPr>
    <w:rPr>
      <w:rFonts w:ascii="Cambria" w:cs="Cambria" w:eastAsia="Cambria" w:hAnsi="Cambria"/>
      <w:b w:val="1"/>
      <w:sz w:val="28"/>
      <w:szCs w:val="28"/>
    </w:rPr>
  </w:style>
  <w:style w:type="paragraph" w:styleId="Heading2">
    <w:name w:val="heading 2"/>
    <w:basedOn w:val="Normal"/>
    <w:next w:val="Normal"/>
    <w:pPr>
      <w:pageBreakBefore w:val="0"/>
      <w:widowControl w:val="0"/>
      <w:spacing w:after="0" w:before="200" w:lineRule="auto"/>
    </w:pPr>
    <w:rPr>
      <w:rFonts w:ascii="Cambria" w:cs="Cambria" w:eastAsia="Cambria" w:hAnsi="Cambria"/>
      <w:b w:val="1"/>
      <w:sz w:val="26"/>
      <w:szCs w:val="26"/>
    </w:rPr>
  </w:style>
  <w:style w:type="paragraph" w:styleId="Heading3">
    <w:name w:val="heading 3"/>
    <w:basedOn w:val="Normal"/>
    <w:next w:val="Normal"/>
    <w:pPr>
      <w:pageBreakBefore w:val="0"/>
      <w:widowControl w:val="0"/>
      <w:spacing w:after="0" w:before="200" w:lineRule="auto"/>
    </w:pPr>
    <w:rPr>
      <w:rFonts w:ascii="Cambria" w:cs="Cambria" w:eastAsia="Cambria" w:hAnsi="Cambria"/>
      <w:b w:val="1"/>
    </w:rPr>
  </w:style>
  <w:style w:type="paragraph" w:styleId="Heading4">
    <w:name w:val="heading 4"/>
    <w:basedOn w:val="Normal"/>
    <w:next w:val="Normal"/>
    <w:pPr>
      <w:pageBreakBefore w:val="0"/>
      <w:widowControl w:val="0"/>
      <w:spacing w:after="0" w:before="200" w:lineRule="auto"/>
    </w:pPr>
    <w:rPr>
      <w:rFonts w:ascii="Cambria" w:cs="Cambria" w:eastAsia="Cambria" w:hAnsi="Cambria"/>
      <w:b w:val="1"/>
      <w:i w:val="1"/>
    </w:rPr>
  </w:style>
  <w:style w:type="paragraph" w:styleId="Heading5">
    <w:name w:val="heading 5"/>
    <w:basedOn w:val="Normal"/>
    <w:next w:val="Normal"/>
    <w:pPr>
      <w:pageBreakBefore w:val="0"/>
      <w:widowControl w:val="0"/>
      <w:spacing w:after="0" w:before="200" w:lineRule="auto"/>
    </w:pPr>
    <w:rPr>
      <w:rFonts w:ascii="Cambria" w:cs="Cambria" w:eastAsia="Cambria" w:hAnsi="Cambria"/>
    </w:rPr>
  </w:style>
  <w:style w:type="paragraph" w:styleId="Heading6">
    <w:name w:val="heading 6"/>
    <w:basedOn w:val="Normal"/>
    <w:next w:val="Normal"/>
    <w:pPr>
      <w:keepNext w:val="1"/>
      <w:keepLines w:val="1"/>
      <w:pageBreakBefore w:val="0"/>
      <w:spacing w:after="0" w:before="200" w:lineRule="auto"/>
    </w:pPr>
    <w:rPr>
      <w:rFonts w:ascii="Cambria" w:cs="Cambria" w:eastAsia="Cambria" w:hAnsi="Cambria"/>
      <w:i w:val="1"/>
      <w:smallCaps w:val="0"/>
      <w:color w:val="243f60"/>
    </w:rPr>
  </w:style>
  <w:style w:type="paragraph" w:styleId="Title">
    <w:name w:val="Title"/>
    <w:basedOn w:val="Normal"/>
    <w:next w:val="Normal"/>
    <w:pPr>
      <w:pageBreakBefore w:val="0"/>
      <w:widowControl w:val="0"/>
      <w:spacing w:after="300" w:line="240" w:lineRule="auto"/>
    </w:pPr>
    <w:rPr>
      <w:rFonts w:ascii="Cambria" w:cs="Cambria" w:eastAsia="Cambria" w:hAnsi="Cambria"/>
      <w:sz w:val="52"/>
      <w:szCs w:val="52"/>
    </w:rPr>
  </w:style>
  <w:style w:type="paragraph" w:styleId="Subtitle">
    <w:name w:val="Subtitle"/>
    <w:basedOn w:val="Normal"/>
    <w:next w:val="Normal"/>
    <w:pPr>
      <w:keepNext w:val="1"/>
      <w:keepLines w:val="1"/>
      <w:pageBreakBefore w:val="0"/>
    </w:pPr>
    <w:rPr>
      <w:rFonts w:ascii="Cambria" w:cs="Cambria" w:eastAsia="Cambria" w:hAnsi="Cambria"/>
      <w:i w:val="1"/>
      <w:smallCaps w:val="0"/>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log.casinolasvegas.com/games/baccarat-myths/" TargetMode="External"/><Relationship Id="rId7" Type="http://schemas.openxmlformats.org/officeDocument/2006/relationships/hyperlink" Target="http://www.casinosonline.com/articles/top-5-myths-and-facts-about-bacca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