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sz w:val="40"/>
          <w:szCs w:val="40"/>
        </w:rPr>
      </w:pPr>
      <w:bookmarkStart w:colFirst="0" w:colLast="0" w:name="_e6vmjfss6xvn" w:id="0"/>
      <w:bookmarkEnd w:id="0"/>
      <w:r w:rsidDel="00000000" w:rsidR="00000000" w:rsidRPr="00000000">
        <w:rPr>
          <w:rtl w:val="0"/>
        </w:rPr>
        <w:t xml:space="preserve">Which Online Casino Personality are You?</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b w:val="1"/>
        </w:rPr>
      </w:pPr>
      <w:bookmarkStart w:colFirst="0" w:colLast="0" w:name="_l59ndgs9lxoc" w:id="1"/>
      <w:bookmarkEnd w:id="1"/>
      <w:r w:rsidDel="00000000" w:rsidR="00000000" w:rsidRPr="00000000">
        <w:rPr>
          <w:rtl w:val="0"/>
        </w:rPr>
        <w:t xml:space="preserve">For a long time, it has been said that choosing an online casino game has a direct correlation to that player's personality. I have read an article written by Henry Tamburin titled with “Selecting the right game for your personality” and it was published in a magazine related to casino games.</w:t>
      </w:r>
      <w:r w:rsidDel="00000000" w:rsidR="00000000" w:rsidRPr="00000000">
        <w:rPr>
          <w:b w:val="1"/>
          <w:rtl w:val="0"/>
        </w:rPr>
        <w:t xml:space="preserve"> Henry Tamburin explained that specific personality types can influence the selection of any casino game by the player.</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bookmarkStart w:colFirst="0" w:colLast="0" w:name="_ghujteufta27" w:id="2"/>
      <w:bookmarkEnd w:id="2"/>
      <w:r w:rsidDel="00000000" w:rsidR="00000000" w:rsidRPr="00000000">
        <w:rPr>
          <w:rtl w:val="0"/>
        </w:rPr>
        <w:t xml:space="preserve">An intelligent typology is formulated by Tamburin; basically a system for behavior classification that is based on global characteristics that online casino players can apply in order to decide whether the game they choose to play is the one that most fits the personality they have.</w:t>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pPr>
      <w:bookmarkStart w:colFirst="0" w:colLast="0" w:name="_ht1uwite0pu9" w:id="3"/>
      <w:bookmarkEnd w:id="3"/>
      <w:r w:rsidDel="00000000" w:rsidR="00000000" w:rsidRPr="00000000">
        <w:rPr>
          <w:rtl w:val="0"/>
        </w:rPr>
        <w:t xml:space="preserve">I am going to list a few personality types that match the corresponding casino games.</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bookmarkStart w:colFirst="0" w:colLast="0" w:name="_wbuhk8z2vcgp" w:id="4"/>
      <w:bookmarkEnd w:id="4"/>
      <w:r w:rsidDel="00000000" w:rsidR="00000000" w:rsidRPr="00000000">
        <w:rPr>
          <w:b w:val="1"/>
          <w:rtl w:val="0"/>
        </w:rPr>
        <w:t xml:space="preserve">Extrovert</w:t>
      </w:r>
      <w:r w:rsidDel="00000000" w:rsidR="00000000" w:rsidRPr="00000000">
        <w:rPr>
          <w:rtl w:val="0"/>
        </w:rPr>
        <w:t xml:space="preserve">: He likes to play Craps because he enjoys to be noticed and likes to interact with others in the games that have social settings.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bookmarkStart w:colFirst="0" w:colLast="0" w:name="_17d6fnvyzi0r" w:id="5"/>
      <w:bookmarkEnd w:id="5"/>
      <w:r w:rsidDel="00000000" w:rsidR="00000000" w:rsidRPr="00000000">
        <w:rPr>
          <w:b w:val="1"/>
          <w:rtl w:val="0"/>
        </w:rPr>
        <w:t xml:space="preserve">Introvert</w:t>
      </w:r>
      <w:r w:rsidDel="00000000" w:rsidR="00000000" w:rsidRPr="00000000">
        <w:rPr>
          <w:rtl w:val="0"/>
        </w:rPr>
        <w:t xml:space="preserve">: He or she likes to play Slots, Roulette, Video poker, and Mini Baccarat. However, he or she keeps himself / herself quiet and prefers to enjoy solitary games.</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bookmarkStart w:colFirst="0" w:colLast="0" w:name="_rhuvqn55p4n0" w:id="6"/>
      <w:bookmarkEnd w:id="6"/>
      <w:r w:rsidDel="00000000" w:rsidR="00000000" w:rsidRPr="00000000">
        <w:rPr>
          <w:b w:val="1"/>
          <w:rtl w:val="0"/>
        </w:rPr>
        <w:t xml:space="preserve">Risk Taker</w:t>
      </w:r>
      <w:r w:rsidDel="00000000" w:rsidR="00000000" w:rsidRPr="00000000">
        <w:rPr>
          <w:rtl w:val="0"/>
        </w:rPr>
        <w:t xml:space="preserve">: Likes to play Progressive Slots, Craps, Keno, and high stakes games. This kind of player likes living and playing on the edge and wants to gamble a big amount of cash if he feels that there is a great chance to win.</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bookmarkStart w:colFirst="0" w:colLast="0" w:name="_iadb6cpft5yq" w:id="7"/>
      <w:bookmarkEnd w:id="7"/>
      <w:r w:rsidDel="00000000" w:rsidR="00000000" w:rsidRPr="00000000">
        <w:rPr>
          <w:b w:val="1"/>
          <w:rtl w:val="0"/>
        </w:rPr>
        <w:t xml:space="preserve">Competitive</w:t>
      </w:r>
      <w:r w:rsidDel="00000000" w:rsidR="00000000" w:rsidRPr="00000000">
        <w:rPr>
          <w:rtl w:val="0"/>
        </w:rPr>
        <w:t xml:space="preserve">: This type of player loves to play Poker and any other casino game that offers tournaments such as blackjack and slots. He likes to defeat others by expressing his skills and strength against them in order to make money by winning casino games.</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bookmarkStart w:colFirst="0" w:colLast="0" w:name="_z70o15q10g2m" w:id="8"/>
      <w:bookmarkEnd w:id="8"/>
      <w:r w:rsidDel="00000000" w:rsidR="00000000" w:rsidRPr="00000000">
        <w:rPr>
          <w:b w:val="1"/>
          <w:rtl w:val="0"/>
        </w:rPr>
        <w:t xml:space="preserve">Frugal</w:t>
      </w:r>
      <w:r w:rsidDel="00000000" w:rsidR="00000000" w:rsidRPr="00000000">
        <w:rPr>
          <w:rtl w:val="0"/>
        </w:rPr>
        <w:t xml:space="preserve">: He wants to play Video poker and hates to spend his money. He loves as much value as possible.</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bookmarkStart w:colFirst="0" w:colLast="0" w:name="_uu6du326zwvh" w:id="9"/>
      <w:bookmarkEnd w:id="9"/>
      <w:r w:rsidDel="00000000" w:rsidR="00000000" w:rsidRPr="00000000">
        <w:rPr>
          <w:b w:val="1"/>
          <w:rtl w:val="0"/>
        </w:rPr>
        <w:t xml:space="preserve">Flamboyant</w:t>
      </w:r>
      <w:r w:rsidDel="00000000" w:rsidR="00000000" w:rsidRPr="00000000">
        <w:rPr>
          <w:rtl w:val="0"/>
        </w:rPr>
        <w:t xml:space="preserve">: Likes to enjoy some online casino games such as Baccarat, Craps, and Blackjack. He tries to attract others using his confidence, style, and excellent gaming skills.</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bookmarkStart w:colFirst="0" w:colLast="0" w:name="_fgi1u8cv6v6i" w:id="10"/>
      <w:bookmarkEnd w:id="10"/>
      <w:r w:rsidDel="00000000" w:rsidR="00000000" w:rsidRPr="00000000">
        <w:rPr>
          <w:b w:val="1"/>
          <w:rtl w:val="0"/>
        </w:rPr>
        <w:t xml:space="preserve">Intuitive</w:t>
      </w:r>
      <w:r w:rsidDel="00000000" w:rsidR="00000000" w:rsidRPr="00000000">
        <w:rPr>
          <w:rtl w:val="0"/>
        </w:rPr>
        <w:t xml:space="preserve">: Wants to play Let it Ride, Three Card Poker, Caribbean Stud, and New Generation Slot Machines. He is able to explain his feelings and can predict the best outcomes.</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bookmarkStart w:colFirst="0" w:colLast="0" w:name="_d0lhrfp73wq4" w:id="11"/>
      <w:bookmarkEnd w:id="11"/>
      <w:r w:rsidDel="00000000" w:rsidR="00000000" w:rsidRPr="00000000">
        <w:rPr>
          <w:b w:val="1"/>
          <w:rtl w:val="0"/>
        </w:rPr>
        <w:t xml:space="preserve">Thinking</w:t>
      </w:r>
      <w:r w:rsidDel="00000000" w:rsidR="00000000" w:rsidRPr="00000000">
        <w:rPr>
          <w:rtl w:val="0"/>
        </w:rPr>
        <w:t xml:space="preserve">: Loves to enjoy Blackjack, Poker, Video poker, and various kinds of tournaments. He discerns the results of game play, and implies the strategies to win the game.</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bookmarkStart w:colFirst="0" w:colLast="0" w:name="_en2kuu2fz8k7" w:id="12"/>
      <w:bookmarkEnd w:id="12"/>
      <w:r w:rsidDel="00000000" w:rsidR="00000000" w:rsidRPr="00000000">
        <w:rPr>
          <w:b w:val="1"/>
          <w:rtl w:val="0"/>
        </w:rPr>
        <w:t xml:space="preserve">Insightful</w:t>
      </w:r>
      <w:r w:rsidDel="00000000" w:rsidR="00000000" w:rsidRPr="00000000">
        <w:rPr>
          <w:rtl w:val="0"/>
        </w:rPr>
        <w:t xml:space="preserve">: Likes to enjoy video poker and blackjack. It can be very interesting, especially when he is able to enter in land-based casinos. He wants to enjoy putting his knowledge and skills into action to win the game.</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bookmarkStart w:colFirst="0" w:colLast="0" w:name="_j2uvukf4zoxf" w:id="13"/>
      <w:bookmarkEnd w:id="13"/>
      <w:r w:rsidDel="00000000" w:rsidR="00000000" w:rsidRPr="00000000">
        <w:rPr>
          <w:b w:val="1"/>
          <w:rtl w:val="0"/>
        </w:rPr>
        <w:t xml:space="preserve">Feeling</w:t>
      </w:r>
      <w:r w:rsidDel="00000000" w:rsidR="00000000" w:rsidRPr="00000000">
        <w:rPr>
          <w:rtl w:val="0"/>
        </w:rPr>
        <w:t xml:space="preserve">: Slots as well as video poker are his favorite games to play, and he flows with his emotions as to which game to choose and what bets to make.</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bookmarkStart w:colFirst="0" w:colLast="0" w:name="_z9hxsnu7k10l" w:id="14"/>
      <w:bookmarkEnd w:id="14"/>
      <w:r w:rsidDel="00000000" w:rsidR="00000000" w:rsidRPr="00000000">
        <w:rPr>
          <w:rtl w:val="0"/>
        </w:rPr>
        <w:t xml:space="preserve">These are some of the most common personality traits found around a playing table.</w:t>
      </w:r>
      <w:r w:rsidDel="00000000" w:rsidR="00000000" w:rsidRPr="00000000">
        <w:rPr>
          <w:b w:val="1"/>
          <w:rtl w:val="0"/>
        </w:rPr>
        <w:t xml:space="preserve"> We are however complex beings and as such often exhibit more than one of the traits.</w:t>
      </w:r>
      <w:r w:rsidDel="00000000" w:rsidR="00000000" w:rsidRPr="00000000">
        <w:rPr>
          <w:rtl w:val="0"/>
        </w:rPr>
        <w:t xml:space="preserve"> For example, Slots players can be counted as Frugal, Flamboyant, and Intuitive, and Video poker gamblers can be categorized as thinking and feeling.</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bookmarkStart w:colFirst="0" w:colLast="0" w:name="_upec3zmbbbko" w:id="15"/>
      <w:bookmarkEnd w:id="15"/>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sz w:val="24"/>
          <w:szCs w:val="24"/>
        </w:rPr>
      </w:pPr>
      <w:bookmarkStart w:colFirst="0" w:colLast="0" w:name="_j6342lys0ez2" w:id="16"/>
      <w:bookmarkEnd w:id="16"/>
      <w:r w:rsidDel="00000000" w:rsidR="00000000" w:rsidRPr="00000000">
        <w:rPr>
          <w:rFonts w:ascii="Cambria" w:cs="Cambria" w:eastAsia="Cambria" w:hAnsi="Cambria"/>
          <w:b w:val="1"/>
          <w:sz w:val="24"/>
          <w:szCs w:val="24"/>
          <w:rtl w:val="0"/>
        </w:rPr>
        <w:t xml:space="preserve">EMV: 66.67%</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bookmarkStart w:colFirst="0" w:colLast="0" w:name="_5ngvpmrhvk5c" w:id="17"/>
      <w:bookmarkEnd w:id="17"/>
      <w:r w:rsidDel="00000000" w:rsidR="00000000" w:rsidRPr="00000000">
        <w:rPr>
          <w:rFonts w:ascii="Cambria" w:cs="Cambria" w:eastAsia="Cambria" w:hAnsi="Cambria"/>
          <w:b w:val="1"/>
          <w:sz w:val="24"/>
          <w:szCs w:val="24"/>
          <w:rtl w:val="0"/>
        </w:rPr>
        <w:t xml:space="preserve">Keywords:</w:t>
      </w:r>
      <w:r w:rsidDel="00000000" w:rsidR="00000000" w:rsidRPr="00000000">
        <w:rPr>
          <w:rFonts w:ascii="Cambria" w:cs="Cambria" w:eastAsia="Cambria" w:hAnsi="Cambria"/>
          <w:sz w:val="24"/>
          <w:szCs w:val="24"/>
          <w:rtl w:val="0"/>
        </w:rPr>
        <w:t xml:space="preserve">  enjoy solitary games, favorite games, video poker</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bookmarkStart w:colFirst="0" w:colLast="0" w:name="_td458qpbyaf9" w:id="18"/>
      <w:bookmarkEnd w:id="18"/>
      <w:r w:rsidDel="00000000" w:rsidR="00000000" w:rsidRPr="00000000">
        <w:rPr>
          <w:rFonts w:ascii="Cambria" w:cs="Cambria" w:eastAsia="Cambria" w:hAnsi="Cambria"/>
          <w:b w:val="1"/>
          <w:sz w:val="24"/>
          <w:szCs w:val="24"/>
          <w:rtl w:val="0"/>
        </w:rPr>
        <w:t xml:space="preserve">Description: </w:t>
      </w:r>
      <w:r w:rsidDel="00000000" w:rsidR="00000000" w:rsidRPr="00000000">
        <w:rPr>
          <w:rFonts w:ascii="Cambria" w:cs="Cambria" w:eastAsia="Cambria" w:hAnsi="Cambria"/>
          <w:sz w:val="24"/>
          <w:szCs w:val="24"/>
          <w:rtl w:val="0"/>
        </w:rPr>
        <w:t xml:space="preserve">This short story rolls information about the player's personality and explains that what type of personality loves what kind of casino games.</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sz w:val="24"/>
          <w:szCs w:val="24"/>
        </w:rPr>
      </w:pPr>
      <w:bookmarkStart w:colFirst="0" w:colLast="0" w:name="_dbj7zynz1jbv" w:id="19"/>
      <w:bookmarkEnd w:id="19"/>
      <w:r w:rsidDel="00000000" w:rsidR="00000000" w:rsidRPr="00000000">
        <w:rPr>
          <w:rFonts w:ascii="Cambria" w:cs="Cambria" w:eastAsia="Cambria" w:hAnsi="Cambria"/>
          <w:b w:val="1"/>
          <w:sz w:val="24"/>
          <w:szCs w:val="24"/>
          <w:rtl w:val="0"/>
        </w:rPr>
        <w:t xml:space="preserve">References: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0000ff"/>
          <w:u w:val="single"/>
        </w:rPr>
      </w:pPr>
      <w:bookmarkStart w:colFirst="0" w:colLast="0" w:name="_gb0d8g71sho5" w:id="20"/>
      <w:bookmarkEnd w:id="20"/>
      <w:r w:rsidDel="00000000" w:rsidR="00000000" w:rsidRPr="00000000">
        <w:fldChar w:fldCharType="begin"/>
        <w:instrText xml:space="preserve"> HYPERLINK "http://www.casinotestreports.com/casino-information/casino-games-personality/" </w:instrText>
        <w:fldChar w:fldCharType="separate"/>
      </w:r>
      <w:r w:rsidDel="00000000" w:rsidR="00000000" w:rsidRPr="00000000">
        <w:rPr>
          <w:rFonts w:ascii="Cambria" w:cs="Cambria" w:eastAsia="Cambria" w:hAnsi="Cambria"/>
          <w:color w:val="0000ff"/>
          <w:u w:val="single"/>
          <w:rtl w:val="0"/>
        </w:rPr>
        <w:t xml:space="preserve">http://www.casinotestreports.com/casino-information/casino-games-personality/</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0000ff"/>
          <w:u w:val="single"/>
        </w:rPr>
      </w:pPr>
      <w:bookmarkStart w:colFirst="0" w:colLast="0" w:name="_y5i0qaqn0xhx" w:id="21"/>
      <w:bookmarkEnd w:id="21"/>
      <w:r w:rsidDel="00000000" w:rsidR="00000000" w:rsidRPr="00000000">
        <w:fldChar w:fldCharType="end"/>
      </w:r>
      <w:r w:rsidDel="00000000" w:rsidR="00000000" w:rsidRPr="00000000">
        <w:fldChar w:fldCharType="begin"/>
        <w:instrText xml:space="preserve"> HYPERLINK "http://www.americancasinoguide.com/casino-comps/are-you-playing-the-right-casino-game-for-your-personality-type.html" </w:instrText>
        <w:fldChar w:fldCharType="separate"/>
      </w:r>
      <w:r w:rsidDel="00000000" w:rsidR="00000000" w:rsidRPr="00000000">
        <w:rPr>
          <w:rFonts w:ascii="Cambria" w:cs="Cambria" w:eastAsia="Cambria" w:hAnsi="Cambria"/>
          <w:color w:val="0000ff"/>
          <w:u w:val="single"/>
          <w:rtl w:val="0"/>
        </w:rPr>
        <w:t xml:space="preserve">http://www.americancasinoguide.com/casino-comps/are-you-playing-the-right-casino-game-for-your-personality-type.html</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0000ff"/>
          <w:u w:val="single"/>
        </w:rPr>
      </w:pPr>
      <w:bookmarkStart w:colFirst="0" w:colLast="0" w:name="_hltlcci6kdn3" w:id="22"/>
      <w:bookmarkEnd w:id="22"/>
      <w:r w:rsidDel="00000000" w:rsidR="00000000" w:rsidRPr="00000000">
        <w:fldChar w:fldCharType="end"/>
      </w:r>
      <w:r w:rsidDel="00000000" w:rsidR="00000000" w:rsidRPr="00000000">
        <w:fldChar w:fldCharType="begin"/>
        <w:instrText xml:space="preserve"> HYPERLINK "http://www.slideshare.net/rakeshwadhhwa/casino-games-for-your-personality" </w:instrText>
        <w:fldChar w:fldCharType="separate"/>
      </w:r>
      <w:r w:rsidDel="00000000" w:rsidR="00000000" w:rsidRPr="00000000">
        <w:rPr>
          <w:rFonts w:ascii="Cambria" w:cs="Cambria" w:eastAsia="Cambria" w:hAnsi="Cambria"/>
          <w:color w:val="0000ff"/>
          <w:u w:val="single"/>
          <w:rtl w:val="0"/>
        </w:rPr>
        <w:t xml:space="preserve">http://www.slideshare.net/rakeshwadhhwa/casino-games-for-your-personality</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0000ff"/>
          <w:u w:val="single"/>
        </w:rPr>
      </w:pPr>
      <w:bookmarkStart w:colFirst="0" w:colLast="0" w:name="_w8nizfqfluc4" w:id="23"/>
      <w:bookmarkEnd w:id="23"/>
      <w:r w:rsidDel="00000000" w:rsidR="00000000" w:rsidRPr="00000000">
        <w:fldChar w:fldCharType="end"/>
      </w:r>
      <w:r w:rsidDel="00000000" w:rsidR="00000000" w:rsidRPr="00000000">
        <w:fldChar w:fldCharType="begin"/>
        <w:instrText xml:space="preserve"> HYPERLINK "http://wadhwarakesh.com/choose-casino-games-according-to-your-personality-type/" </w:instrText>
        <w:fldChar w:fldCharType="separate"/>
      </w:r>
      <w:r w:rsidDel="00000000" w:rsidR="00000000" w:rsidRPr="00000000">
        <w:rPr>
          <w:rFonts w:ascii="Cambria" w:cs="Cambria" w:eastAsia="Cambria" w:hAnsi="Cambria"/>
          <w:color w:val="0000ff"/>
          <w:u w:val="single"/>
          <w:rtl w:val="0"/>
        </w:rPr>
        <w:t xml:space="preserve">http://wadhwarakesh.com/choose-casino-games-according-to-your-personality-type/</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0000ff"/>
          <w:u w:val="single"/>
        </w:rPr>
      </w:pPr>
      <w:bookmarkStart w:colFirst="0" w:colLast="0" w:name="_tl5bmh3coii9" w:id="24"/>
      <w:bookmarkEnd w:id="24"/>
      <w:r w:rsidDel="00000000" w:rsidR="00000000" w:rsidRPr="00000000">
        <w:fldChar w:fldCharType="end"/>
      </w:r>
      <w:r w:rsidDel="00000000" w:rsidR="00000000" w:rsidRPr="00000000">
        <w:fldChar w:fldCharType="begin"/>
        <w:instrText xml:space="preserve"> HYPERLINK "http://www.prismcasino.com/entertainment/what-casino-game-personality-do-i-have-6573/" </w:instrText>
        <w:fldChar w:fldCharType="separate"/>
      </w:r>
      <w:r w:rsidDel="00000000" w:rsidR="00000000" w:rsidRPr="00000000">
        <w:rPr>
          <w:rFonts w:ascii="Cambria" w:cs="Cambria" w:eastAsia="Cambria" w:hAnsi="Cambria"/>
          <w:color w:val="0000ff"/>
          <w:u w:val="single"/>
          <w:rtl w:val="0"/>
        </w:rPr>
        <w:t xml:space="preserve">http://www.prismcasino.com/entertainment/what-casino-game-personality-do-i-have-6573/</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bookmarkStart w:colFirst="0" w:colLast="0" w:name="_vt0jtl8o8nc6" w:id="25"/>
      <w:bookmarkEnd w:id="25"/>
      <w:r w:rsidDel="00000000" w:rsidR="00000000" w:rsidRPr="00000000">
        <w:fldChar w:fldCharType="end"/>
      </w:r>
      <w:r w:rsidDel="00000000" w:rsidR="00000000" w:rsidRPr="00000000">
        <w:rPr>
          <w:rtl w:val="0"/>
        </w:rPr>
        <w:t xml:space="preserve"> </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bookmarkStart w:colFirst="0" w:colLast="0" w:name="_gjdgxs" w:id="26"/>
      <w:bookmarkEnd w:id="26"/>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