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Winning at an Online Casino Doesn’t Have to be Hard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5uq8az8iod1s" w:id="1"/>
      <w:bookmarkEnd w:id="1"/>
      <w:r w:rsidDel="00000000" w:rsidR="00000000" w:rsidRPr="00000000">
        <w:rPr>
          <w:rtl w:val="0"/>
        </w:rPr>
        <w:t xml:space="preserve">Don’t you agree a casino is the place for all game lovers? It surely leaves one with excitement, a thrilling experience and extra money in the pocket. An individual easily becomes addicted to the world of gambling.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e6xx2jjchq2o" w:id="2"/>
      <w:bookmarkEnd w:id="2"/>
      <w:r w:rsidDel="00000000" w:rsidR="00000000" w:rsidRPr="00000000">
        <w:rPr>
          <w:rtl w:val="0"/>
        </w:rPr>
        <w:t xml:space="preserve">Winning and losing the games are two sides of the story of playing at a casino. But being clever earns you more benefits in the casino rather than any other attribute. Thus, one should be clever enough if they want to earn large amounts of money while playing at the casino.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rPr>
      </w:pPr>
      <w:bookmarkStart w:colFirst="0" w:colLast="0" w:name="_kcimbtasdowk" w:id="3"/>
      <w:bookmarkEnd w:id="3"/>
      <w:r w:rsidDel="00000000" w:rsidR="00000000" w:rsidRPr="00000000">
        <w:rPr>
          <w:b w:val="1"/>
          <w:rtl w:val="0"/>
        </w:rPr>
        <w:t xml:space="preserve">Here are five tips that can ensure a groundbreaking success at an online casino:</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s08e5u3iv94i" w:id="4"/>
      <w:bookmarkEnd w:id="4"/>
      <w:r w:rsidDel="00000000" w:rsidR="00000000" w:rsidRPr="00000000">
        <w:rPr>
          <w:rtl w:val="0"/>
        </w:rPr>
        <w:t xml:space="preserve">It is a well-known fact that casino games can help you earn extra money along with providing you some added pleasure and relief from the stress of everyday work. This is the basic reason why many individuals resort to it and eventually become addicted to the world of gambling!  </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6o6hqq3n96d" w:id="5"/>
      <w:bookmarkEnd w:id="5"/>
      <w:r w:rsidDel="00000000" w:rsidR="00000000" w:rsidRPr="00000000">
        <w:rPr>
          <w:rtl w:val="0"/>
        </w:rPr>
        <w:t xml:space="preserve">TIP No. 1: Improvisation of Skills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icdeg1s7o3fk" w:id="6"/>
      <w:bookmarkEnd w:id="6"/>
      <w:r w:rsidDel="00000000" w:rsidR="00000000" w:rsidRPr="00000000">
        <w:rPr>
          <w:rtl w:val="0"/>
        </w:rPr>
        <w:t xml:space="preserve">So where does the trick lie? </w:t>
      </w:r>
      <w:r w:rsidDel="00000000" w:rsidR="00000000" w:rsidRPr="00000000">
        <w:rPr>
          <w:b w:val="1"/>
          <w:rtl w:val="0"/>
        </w:rPr>
        <w:t xml:space="preserve">A clever and fast mind can only get you so far, in the world of online casino you need a particular set of skills. </w:t>
      </w:r>
      <w:r w:rsidDel="00000000" w:rsidR="00000000" w:rsidRPr="00000000">
        <w:rPr>
          <w:rtl w:val="0"/>
        </w:rPr>
        <w:t xml:space="preserve">These skills can determine how well you play the casino games.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aqwqo0k5q32f" w:id="7"/>
      <w:bookmarkEnd w:id="7"/>
      <w:r w:rsidDel="00000000" w:rsidR="00000000" w:rsidRPr="00000000">
        <w:rPr>
          <w:rtl w:val="0"/>
        </w:rPr>
        <w:t xml:space="preserve">The skills can be improved by using a number of means such as some tutorial web pages or playing among family and friends. One needs to learn some skills before entering into the casino; else they can lose huge amounts of money.</w:t>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hfuuj6ja8au" w:id="8"/>
      <w:bookmarkEnd w:id="8"/>
      <w:r w:rsidDel="00000000" w:rsidR="00000000" w:rsidRPr="00000000">
        <w:rPr>
          <w:rtl w:val="0"/>
        </w:rPr>
        <w:t xml:space="preserve">TIP No. 2: Quick Observation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o7lll0pqb38m" w:id="9"/>
      <w:bookmarkEnd w:id="9"/>
      <w:r w:rsidDel="00000000" w:rsidR="00000000" w:rsidRPr="00000000">
        <w:rPr>
          <w:rtl w:val="0"/>
        </w:rPr>
        <w:t xml:space="preserve">Winning games like roulette can be very easy if you just study the physics of the spinning wheel. Obviously one can only do it by getting a chance to spin the wheel a few times. It can help the player uncover the phenomenon of spinning.</w:t>
      </w:r>
      <w:r w:rsidDel="00000000" w:rsidR="00000000" w:rsidRPr="00000000">
        <w:rPr>
          <w:b w:val="1"/>
          <w:rtl w:val="0"/>
        </w:rPr>
        <w:t xml:space="preserve"> By observing the tactics when playing you can easily predict when and where the wheel will stop.</w:t>
      </w:r>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9nzpon5eqmm" w:id="10"/>
      <w:bookmarkEnd w:id="10"/>
      <w:r w:rsidDel="00000000" w:rsidR="00000000" w:rsidRPr="00000000">
        <w:rPr>
          <w:rtl w:val="0"/>
        </w:rPr>
        <w:t xml:space="preserve">TIP No. 3: Playing Free Games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pft2qgu3iutx" w:id="11"/>
      <w:bookmarkEnd w:id="11"/>
      <w:r w:rsidDel="00000000" w:rsidR="00000000" w:rsidRPr="00000000">
        <w:rPr>
          <w:rtl w:val="0"/>
        </w:rPr>
        <w:t xml:space="preserve">This opportunity is only offered in the online casinos. </w:t>
      </w:r>
      <w:r w:rsidDel="00000000" w:rsidR="00000000" w:rsidRPr="00000000">
        <w:rPr>
          <w:b w:val="1"/>
          <w:rtl w:val="0"/>
        </w:rPr>
        <w:t xml:space="preserve">One can play free games without anything at stake and become comfortable with the game.</w:t>
      </w:r>
      <w:r w:rsidDel="00000000" w:rsidR="00000000" w:rsidRPr="00000000">
        <w:rPr>
          <w:rtl w:val="0"/>
        </w:rPr>
        <w:t xml:space="preserve"> This will definitely help you in becoming familiar with the game.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6a892arqso55" w:id="12"/>
      <w:bookmarkEnd w:id="12"/>
      <w:r w:rsidDel="00000000" w:rsidR="00000000" w:rsidRPr="00000000">
        <w:rPr>
          <w:rtl w:val="0"/>
        </w:rPr>
        <w:t xml:space="preserve">As soon you feel you are ready to play the game for real money and you are assured of all the rules and regulations, and then you should start betting with real money with utmost confidence. Playing free online games is possible usually once you register with a demo account in any one of the online casinos. </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xp7dtpepteo" w:id="13"/>
      <w:bookmarkEnd w:id="13"/>
      <w:r w:rsidDel="00000000" w:rsidR="00000000" w:rsidRPr="00000000">
        <w:rPr>
          <w:rtl w:val="0"/>
        </w:rPr>
        <w:t xml:space="preserve">TIP No. 4: Don’t Push Your Luck Every Time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rPr>
      </w:pPr>
      <w:bookmarkStart w:colFirst="0" w:colLast="0" w:name="_aleytg6mo6qr" w:id="14"/>
      <w:bookmarkEnd w:id="14"/>
      <w:r w:rsidDel="00000000" w:rsidR="00000000" w:rsidRPr="00000000">
        <w:rPr>
          <w:rtl w:val="0"/>
        </w:rPr>
        <w:t xml:space="preserve">Trying your luck every time can be thrilling but very dangerous indeed. Self-control is quite necessary as the lack of this virtue can ultimately finish all your balance and leave you with regrets later. Are you wise enough? </w:t>
      </w:r>
      <w:r w:rsidDel="00000000" w:rsidR="00000000" w:rsidRPr="00000000">
        <w:rPr>
          <w:b w:val="1"/>
          <w:rtl w:val="0"/>
        </w:rPr>
        <w:t xml:space="preserve">Then don’t simply rely on your luck only. Make your moves wisely and after thorough thinking.</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tjhrj0vesqlq" w:id="15"/>
      <w:bookmarkEnd w:id="15"/>
      <w:r w:rsidDel="00000000" w:rsidR="00000000" w:rsidRPr="00000000">
        <w:rPr>
          <w:rtl w:val="0"/>
        </w:rPr>
        <w:t xml:space="preserve">TIP No. 5: Play According to Your Opponents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rPr>
      </w:pPr>
      <w:bookmarkStart w:colFirst="0" w:colLast="0" w:name="_m5kn5fomolbv" w:id="16"/>
      <w:bookmarkEnd w:id="16"/>
      <w:r w:rsidDel="00000000" w:rsidR="00000000" w:rsidRPr="00000000">
        <w:rPr>
          <w:b w:val="1"/>
          <w:rtl w:val="0"/>
        </w:rPr>
        <w:t xml:space="preserve">Read the game of your opponent and try playing the game in a better way.</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bookmarkStart w:colFirst="0" w:colLast="0" w:name="_fsrk9j2r43wg" w:id="17"/>
      <w:bookmarkEnd w:id="17"/>
      <w:r w:rsidDel="00000000" w:rsidR="00000000" w:rsidRPr="00000000">
        <w:rPr>
          <w:b w:val="1"/>
          <w:rtl w:val="0"/>
        </w:rPr>
        <w:t xml:space="preserve">Learn from the previous mistakes that you’ve made and don’t become a fish for all the sharks out there. Consider your payroll and bank statement before playing.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5mqt2wkqwn9l"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ba5rjb7nntsv" w:id="19"/>
      <w:bookmarkEnd w:id="19"/>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px6nvo1ewzqr" w:id="20"/>
      <w:bookmarkEnd w:id="20"/>
      <w:r w:rsidDel="00000000" w:rsidR="00000000" w:rsidRPr="00000000">
        <w:rPr>
          <w:rtl w:val="0"/>
        </w:rPr>
        <w:t xml:space="preserve">Description: Playing at online casinos can either lead to your success or your doom. Knowing these tips can help you win big at online casinos for sure.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dgo7he99okcc" w:id="21"/>
      <w:bookmarkEnd w:id="21"/>
      <w:r w:rsidDel="00000000" w:rsidR="00000000" w:rsidRPr="00000000">
        <w:rPr>
          <w:rtl w:val="0"/>
        </w:rPr>
        <w:t xml:space="preserve">References: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xcsnns8uqrf5" w:id="22"/>
      <w:bookmarkEnd w:id="22"/>
      <w:hyperlink r:id="rId6">
        <w:r w:rsidDel="00000000" w:rsidR="00000000" w:rsidRPr="00000000">
          <w:rPr>
            <w:color w:val="1155cc"/>
            <w:u w:val="single"/>
            <w:rtl w:val="0"/>
          </w:rPr>
          <w:t xml:space="preserve">http://www.blackjackforumonline.com/content/How_To_Win_In_Internet_Casinos.htm</w:t>
        </w:r>
      </w:hyperlink>
      <w:r w:rsidDel="00000000" w:rsidR="00000000" w:rsidRPr="00000000">
        <w:rPr>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fe1k5qiwrgau" w:id="23"/>
      <w:bookmarkEnd w:id="23"/>
      <w:hyperlink r:id="rId7">
        <w:r w:rsidDel="00000000" w:rsidR="00000000" w:rsidRPr="00000000">
          <w:rPr>
            <w:color w:val="1155cc"/>
            <w:u w:val="single"/>
            <w:rtl w:val="0"/>
          </w:rPr>
          <w:t xml:space="preserve">http://www.gamblersbookcase.com/Online-Gambling-System.htm</w:t>
        </w:r>
      </w:hyperlink>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eknto93geap9" w:id="24"/>
      <w:bookmarkEnd w:id="24"/>
      <w:hyperlink r:id="rId8">
        <w:r w:rsidDel="00000000" w:rsidR="00000000" w:rsidRPr="00000000">
          <w:rPr>
            <w:color w:val="1155cc"/>
            <w:u w:val="single"/>
            <w:rtl w:val="0"/>
          </w:rPr>
          <w:t xml:space="preserve">http://www.mirror.co.uk/features/top-5-tips-online-casino-3363034</w:t>
        </w:r>
      </w:hyperlink>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mog0vd54lx16" w:id="25"/>
      <w:bookmarkEnd w:id="25"/>
      <w:r w:rsidDel="00000000" w:rsidR="00000000" w:rsidRPr="00000000">
        <w:rPr>
          <w:rtl w:val="0"/>
        </w:rPr>
        <w:t xml:space="preserve">Title score: 38.46%</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bpcms22lp0cp" w:id="26"/>
      <w:bookmarkEnd w:id="26"/>
      <w:r w:rsidDel="00000000" w:rsidR="00000000" w:rsidRPr="00000000">
        <w:rPr>
          <w:rtl w:val="0"/>
        </w:rPr>
        <w:t xml:space="preserve">Keywords: </w:t>
      </w:r>
      <w:r w:rsidDel="00000000" w:rsidR="00000000" w:rsidRPr="00000000">
        <w:rPr>
          <w:rtl w:val="0"/>
        </w:rPr>
        <w:t xml:space="preserve">online casino, gambling tips, gambling skills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lackjackforumonline.com/content/How_To_Win_In_Internet_Casinos.htm" TargetMode="External"/><Relationship Id="rId7" Type="http://schemas.openxmlformats.org/officeDocument/2006/relationships/hyperlink" Target="http://www.gamblersbookcase.com/Online-Gambling-System.htm" TargetMode="External"/><Relationship Id="rId8" Type="http://schemas.openxmlformats.org/officeDocument/2006/relationships/hyperlink" Target="http://www.mirror.co.uk/features/top-5-tips-online-casino-3363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